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868" w:rsidRDefault="00917868">
      <w:bookmarkStart w:id="0" w:name="_GoBack"/>
      <w:r>
        <w:rPr>
          <w:noProof/>
        </w:rPr>
        <w:drawing>
          <wp:inline distT="0" distB="0" distL="0" distR="0">
            <wp:extent cx="2466975" cy="808920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788" cy="8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17868" w:rsidRPr="00917868" w:rsidRDefault="00917868" w:rsidP="00917868"/>
    <w:p w:rsidR="00917868" w:rsidRDefault="00917868" w:rsidP="00917868"/>
    <w:p w:rsidR="00917868" w:rsidRPr="00917868" w:rsidRDefault="00917868" w:rsidP="00917868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91786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proofErr w:type="gramStart"/>
      <w:r w:rsidRPr="0091786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物治系</w:t>
      </w:r>
      <w:proofErr w:type="gramEnd"/>
      <w:r w:rsidRPr="0091786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攜手長照中心</w:t>
      </w:r>
      <w:r w:rsidRPr="0091786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 xml:space="preserve"> </w:t>
      </w:r>
      <w:r w:rsidRPr="0091786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培育有溫度照護人才</w:t>
      </w:r>
    </w:p>
    <w:p w:rsidR="00917868" w:rsidRPr="00917868" w:rsidRDefault="00917868" w:rsidP="00917868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17868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17868" w:rsidRPr="00917868" w:rsidRDefault="00917868" w:rsidP="00917868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917868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868" w:rsidRPr="00917868" w:rsidRDefault="00917868" w:rsidP="00917868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17868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17868" w:rsidRPr="00917868" w:rsidRDefault="00917868" w:rsidP="00917868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917868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917868" w:rsidRPr="00917868" w:rsidRDefault="00917868" w:rsidP="0091786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17868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27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16:00 </w:t>
      </w:r>
      <w:proofErr w:type="gramStart"/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27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1786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16:00</w:t>
      </w:r>
    </w:p>
    <w:p w:rsidR="00917868" w:rsidRPr="00917868" w:rsidRDefault="00917868" w:rsidP="00917868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17868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9775"/>
            <wp:effectExtent l="0" t="0" r="0" b="9525"/>
            <wp:docPr id="2" name="圖片 2" descr="輔英科大物治系攜手高雄市私立健康老人長期照顧中心產學合作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物治系攜手高雄市私立健康老人長期照顧中心產學合作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868" w:rsidRPr="00917868" w:rsidRDefault="00917868" w:rsidP="0091786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17868">
        <w:rPr>
          <w:rFonts w:ascii="Segoe UI" w:eastAsia="新細明體" w:hAnsi="Segoe UI" w:cs="Segoe UI"/>
          <w:color w:val="111111"/>
          <w:kern w:val="0"/>
          <w:szCs w:val="24"/>
        </w:rPr>
        <w:t>輔英科大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Cs w:val="24"/>
        </w:rPr>
        <w:t>物治系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Cs w:val="24"/>
        </w:rPr>
        <w:t>攜手高雄市私立健康老人長期照顧中心產學合作。（記者吳門鍵攝）</w:t>
      </w:r>
    </w:p>
    <w:p w:rsidR="00917868" w:rsidRPr="00917868" w:rsidRDefault="00917868" w:rsidP="0091786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17868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lastRenderedPageBreak/>
        <w:t>廣告（請繼續閱讀本文）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記者吳門鍵／高雄報導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台灣邁入超高齡社會，老人專業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照護已成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面對少子化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長照場域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，落實大學社會責任（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），並呼應聯合國永續發展目標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SDG 3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「促進健康與福祉」。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嬪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翁滋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嬪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副教授表示，課程活動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場域設於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功能性體適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失智失能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、提升身體活動力與生活參與感。</w:t>
      </w:r>
    </w:p>
    <w:p w:rsidR="00917868" w:rsidRPr="00917868" w:rsidRDefault="00917868" w:rsidP="0091786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17868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翁滋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嬪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嬤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反覆確認動作後眼神逐漸亮起，現場洋溢一份被理解、被接住的安心感。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二技一年級生蘇采妮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樹人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醫專畢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表示，實際進入機構後才發現與課程的模擬不同，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長輩間的功能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917868" w:rsidRPr="00917868" w:rsidRDefault="00917868" w:rsidP="0091786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二技一年級生阮佰呈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樹人</w:t>
      </w:r>
      <w:proofErr w:type="gramStart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醫專畢</w:t>
      </w:r>
      <w:proofErr w:type="gramEnd"/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917868">
        <w:rPr>
          <w:rFonts w:ascii="Segoe UI" w:eastAsia="新細明體" w:hAnsi="Segoe UI" w:cs="Segoe UI"/>
          <w:color w:val="111111"/>
          <w:kern w:val="0"/>
          <w:sz w:val="27"/>
          <w:szCs w:val="27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917868" w:rsidRDefault="00A622DF" w:rsidP="00917868"/>
    <w:sectPr w:rsidR="00A622DF" w:rsidRPr="009178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68"/>
    <w:rsid w:val="00917868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316715-DAE7-455D-9B7D-8DC1BDD8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1786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917868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1786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917868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917868"/>
    <w:rPr>
      <w:color w:val="0000FF"/>
      <w:u w:val="single"/>
    </w:rPr>
  </w:style>
  <w:style w:type="character" w:customStyle="1" w:styleId="publish-info-text">
    <w:name w:val="publish-info-text"/>
    <w:basedOn w:val="a0"/>
    <w:rsid w:val="00917868"/>
  </w:style>
  <w:style w:type="character" w:customStyle="1" w:styleId="backdropad-start">
    <w:name w:val="backdropad-start"/>
    <w:basedOn w:val="a0"/>
    <w:rsid w:val="00917868"/>
  </w:style>
  <w:style w:type="paragraph" w:customStyle="1" w:styleId="css-1nl4e">
    <w:name w:val="css-1nl4e"/>
    <w:basedOn w:val="a"/>
    <w:rsid w:val="009178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917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3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8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267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4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83823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1729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4985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2026-03-09T03:29:00Z</dcterms:modified>
</cp:coreProperties>
</file>